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800EB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816" w:tblpY="42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DA13E8" w:rsidTr="00193DCC">
        <w:trPr>
          <w:trHeight w:val="269"/>
        </w:trPr>
        <w:tc>
          <w:tcPr>
            <w:tcW w:w="8794" w:type="dxa"/>
          </w:tcPr>
          <w:p w:rsidR="00DA13E8" w:rsidRDefault="001800EB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Szkolenie pn.: </w:t>
            </w:r>
            <w:r w:rsidR="00CC484C" w:rsidRPr="00CC484C">
              <w:rPr>
                <w:rFonts w:ascii="Tahoma" w:hAnsi="Tahoma" w:cs="Tahoma"/>
                <w:b/>
                <w:sz w:val="20"/>
                <w:szCs w:val="20"/>
              </w:rPr>
              <w:t>„Praca z rodziną uwikłaną w przemoc w kontekście chorób psychicznych członków rodziny, aspekty prawne wraz z profilaktyką wypalenia zawodowego.”</w:t>
            </w:r>
          </w:p>
          <w:p w:rsidR="00A525D2" w:rsidRDefault="00A525D2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525D2" w:rsidRPr="00A525D2" w:rsidRDefault="00A525D2" w:rsidP="00A525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25D2">
              <w:rPr>
                <w:rFonts w:ascii="Tahoma" w:hAnsi="Tahoma" w:cs="Tahoma"/>
                <w:bCs/>
                <w:sz w:val="20"/>
                <w:szCs w:val="20"/>
              </w:rPr>
              <w:t>Grupa I – terminy: 2</w:t>
            </w:r>
            <w:r w:rsidR="00725BD6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.10, </w:t>
            </w:r>
            <w:r w:rsidR="00725BD6">
              <w:rPr>
                <w:rFonts w:ascii="Tahoma" w:hAnsi="Tahoma" w:cs="Tahoma"/>
                <w:bCs/>
                <w:sz w:val="20"/>
                <w:szCs w:val="20"/>
              </w:rPr>
              <w:t>29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</w:t>
            </w:r>
            <w:r w:rsidR="00725BD6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bookmarkStart w:id="0" w:name="_GoBack"/>
            <w:bookmarkEnd w:id="0"/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CC484C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.11.2019</w:t>
            </w:r>
          </w:p>
          <w:p w:rsidR="00C97874" w:rsidRDefault="00C97874" w:rsidP="00CC48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Pr="00193DCC" w:rsidRDefault="00DA13E8" w:rsidP="00DA13E8">
      <w:pPr>
        <w:tabs>
          <w:tab w:val="left" w:pos="3810"/>
        </w:tabs>
        <w:rPr>
          <w:rFonts w:ascii="Tahoma" w:hAnsi="Tahoma" w:cs="Tahoma"/>
          <w:sz w:val="18"/>
          <w:szCs w:val="18"/>
        </w:rPr>
      </w:pPr>
      <w:r w:rsidRPr="00193DCC">
        <w:rPr>
          <w:rFonts w:ascii="Tahoma" w:hAnsi="Tahoma" w:cs="Tahoma"/>
          <w:sz w:val="18"/>
          <w:szCs w:val="18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B5AF6" w:rsidRPr="001800EB" w:rsidRDefault="00DB5AF6" w:rsidP="001800E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  <w:bookmarkEnd w:id="1"/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800EB"/>
    <w:rsid w:val="001836CB"/>
    <w:rsid w:val="00190357"/>
    <w:rsid w:val="00193DCC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318B3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E6793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5BD6"/>
    <w:rsid w:val="00726034"/>
    <w:rsid w:val="007266B6"/>
    <w:rsid w:val="0073663B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358B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525D2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C484C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368B4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14A0E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9822-3834-4832-9BAD-42E99F4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kkucharska</cp:lastModifiedBy>
  <cp:revision>4</cp:revision>
  <cp:lastPrinted>2018-06-04T10:57:00Z</cp:lastPrinted>
  <dcterms:created xsi:type="dcterms:W3CDTF">2019-09-10T13:23:00Z</dcterms:created>
  <dcterms:modified xsi:type="dcterms:W3CDTF">2019-09-12T07:42:00Z</dcterms:modified>
</cp:coreProperties>
</file>