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DA" w:rsidRPr="00F072E4" w:rsidRDefault="009F5BDA" w:rsidP="009F5BDA">
      <w:pPr>
        <w:tabs>
          <w:tab w:val="left" w:pos="0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072E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1</w:t>
      </w:r>
    </w:p>
    <w:p w:rsidR="009F5BDA" w:rsidRPr="002678A1" w:rsidRDefault="009F5BDA" w:rsidP="009F5BDA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2678A1">
        <w:rPr>
          <w:rFonts w:ascii="Calibri" w:eastAsia="Times New Roman" w:hAnsi="Calibri" w:cs="Arial"/>
        </w:rPr>
        <w:t>do Regulaminu otwartego konkursu ofert</w:t>
      </w:r>
    </w:p>
    <w:p w:rsidR="009F5BDA" w:rsidRPr="002678A1" w:rsidRDefault="009F5BDA" w:rsidP="009F5BDA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2678A1">
        <w:rPr>
          <w:rFonts w:ascii="Calibri" w:eastAsia="Times New Roman" w:hAnsi="Calibri" w:cs="Arial"/>
        </w:rPr>
        <w:t xml:space="preserve"> na realizację zadań publicznych Województwa Małopolskiego </w:t>
      </w:r>
    </w:p>
    <w:p w:rsidR="00884D1C" w:rsidRDefault="002678A1" w:rsidP="00884D1C">
      <w:pPr>
        <w:keepNext/>
        <w:spacing w:after="0"/>
        <w:jc w:val="right"/>
        <w:outlineLvl w:val="0"/>
        <w:rPr>
          <w:rFonts w:cstheme="minorHAnsi"/>
        </w:rPr>
      </w:pPr>
      <w:r w:rsidRPr="002678A1">
        <w:rPr>
          <w:rFonts w:cstheme="minorHAnsi"/>
        </w:rPr>
        <w:t xml:space="preserve">w obszarze </w:t>
      </w:r>
      <w:r w:rsidR="00884D1C">
        <w:rPr>
          <w:rFonts w:cstheme="minorHAnsi"/>
        </w:rPr>
        <w:t xml:space="preserve">wspierania rodziny i systemu pieczy zastępczej </w:t>
      </w:r>
      <w:r w:rsidRPr="002678A1">
        <w:rPr>
          <w:rFonts w:cstheme="minorHAnsi"/>
        </w:rPr>
        <w:t xml:space="preserve"> </w:t>
      </w:r>
    </w:p>
    <w:p w:rsidR="002678A1" w:rsidRPr="002678A1" w:rsidRDefault="002678A1" w:rsidP="00884D1C">
      <w:pPr>
        <w:keepNext/>
        <w:spacing w:after="0"/>
        <w:jc w:val="right"/>
        <w:outlineLvl w:val="0"/>
        <w:rPr>
          <w:rFonts w:cstheme="minorHAnsi"/>
        </w:rPr>
      </w:pPr>
      <w:bookmarkStart w:id="0" w:name="_GoBack"/>
      <w:bookmarkEnd w:id="0"/>
      <w:r w:rsidRPr="002678A1">
        <w:rPr>
          <w:rFonts w:cstheme="minorHAnsi"/>
        </w:rPr>
        <w:t>pn. „</w:t>
      </w:r>
      <w:r w:rsidR="00884D1C">
        <w:rPr>
          <w:rFonts w:cstheme="minorHAnsi"/>
        </w:rPr>
        <w:t>Rodzina z serca</w:t>
      </w:r>
      <w:r w:rsidRPr="002678A1">
        <w:rPr>
          <w:rFonts w:cstheme="minorHAnsi"/>
        </w:rPr>
        <w:t>”</w:t>
      </w:r>
    </w:p>
    <w:p w:rsidR="009F5BDA" w:rsidRPr="00F072E4" w:rsidRDefault="009F5BDA" w:rsidP="009F5BDA">
      <w:pPr>
        <w:tabs>
          <w:tab w:val="left" w:pos="0"/>
          <w:tab w:val="right" w:pos="9070"/>
        </w:tabs>
        <w:spacing w:after="480" w:line="240" w:lineRule="auto"/>
        <w:jc w:val="right"/>
        <w:rPr>
          <w:rFonts w:ascii="Calibri" w:eastAsia="Times New Roman" w:hAnsi="Calibri" w:cs="Arial"/>
        </w:rPr>
      </w:pPr>
    </w:p>
    <w:p w:rsidR="009F5BDA" w:rsidRPr="00F072E4" w:rsidRDefault="009F5BDA" w:rsidP="009F5BDA">
      <w:pPr>
        <w:spacing w:before="240" w:after="0" w:line="240" w:lineRule="auto"/>
        <w:jc w:val="center"/>
        <w:rPr>
          <w:rFonts w:ascii="Calibri" w:eastAsia="Arial" w:hAnsi="Calibri" w:cs="Calibri"/>
          <w:bCs/>
          <w:i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i/>
          <w:color w:val="000000"/>
          <w:sz w:val="24"/>
          <w:szCs w:val="24"/>
          <w:lang w:eastAsia="pl-PL"/>
        </w:rPr>
        <w:t>WZÓR</w:t>
      </w:r>
    </w:p>
    <w:p w:rsidR="009F5BDA" w:rsidRPr="00F072E4" w:rsidRDefault="009F5BDA" w:rsidP="009F5BDA">
      <w:pPr>
        <w:spacing w:before="240"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OFERTA REALIZACJI ZADANIA PUBLICZNEGO* / 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OFERTA WSPÓLNA REALIZACJI ZADANIA PUBLICZNEGO*, 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O KTÓREJ MOWA W ART. 14 UST. 1* </w:t>
      </w:r>
      <w:r w:rsidRPr="00F072E4">
        <w:rPr>
          <w:rFonts w:ascii="Calibri" w:eastAsia="Arial" w:hAnsi="Calibri" w:cs="Calibri"/>
          <w:bCs/>
          <w:strike/>
          <w:color w:val="000000"/>
          <w:sz w:val="24"/>
          <w:szCs w:val="24"/>
          <w:lang w:eastAsia="pl-PL"/>
        </w:rPr>
        <w:t>/ 2*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 USTAWY</w:t>
      </w:r>
      <w:r w:rsidRPr="00F072E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Z DNIA 24 KWIETNIA 2003 R. 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br/>
        <w:t xml:space="preserve">O DZIAŁALNOŚCI POŻYTKU PUBLICZNEGO I O WOLONTARIACIE 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br/>
        <w:t>(DZ. U. Z 2020 R. POZ. 1057, Z PÓŹN. ZM.)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  <w:r w:rsidRPr="00F072E4"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  <w:t>POUCZENIE co do sposobu wypełniania oferty:</w:t>
      </w: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>W przypadku pól, które nie dotyczą danej oferty, należy wpisać „nie dotyczy” lub przekreślić pole.</w:t>
      </w: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F072E4">
        <w:rPr>
          <w:rFonts w:ascii="Calibri" w:eastAsia="Times New Roman" w:hAnsi="Calibri" w:cs="Calibri"/>
          <w:strike/>
          <w:sz w:val="16"/>
          <w:szCs w:val="16"/>
          <w:lang w:eastAsia="pl-PL"/>
        </w:rPr>
        <w:t>/Oferta wspólna realizacji zadania publicznego*</w:t>
      </w: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>”.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I. Podstawowe informacje o złożonej ofercie</w:t>
      </w:r>
    </w:p>
    <w:p w:rsidR="009F5BDA" w:rsidRPr="00F072E4" w:rsidRDefault="009F5BDA" w:rsidP="009F5BDA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9F5BDA" w:rsidRPr="00F072E4" w:rsidTr="00426CA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Organ administracji publicznej,</w:t>
            </w: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do którego jest adresowana oferta</w:t>
            </w:r>
            <w:r w:rsidRPr="00F072E4"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Rodzaj zadania publicznego</w:t>
            </w: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F5BDA" w:rsidRPr="00F072E4" w:rsidRDefault="009F5BDA" w:rsidP="009F5BDA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II. Dane oferenta(-</w:t>
      </w:r>
      <w:proofErr w:type="spellStart"/>
      <w:r w:rsidRPr="00F072E4">
        <w:rPr>
          <w:rFonts w:ascii="Calibri" w:eastAsia="Times New Roman" w:hAnsi="Calibri" w:cs="Verdana"/>
          <w:b/>
          <w:bCs/>
          <w:lang w:eastAsia="pl-PL"/>
        </w:rPr>
        <w:t>tów</w:t>
      </w:r>
      <w:proofErr w:type="spellEnd"/>
      <w:r w:rsidRPr="00F072E4">
        <w:rPr>
          <w:rFonts w:ascii="Calibri" w:eastAsia="Times New Roman" w:hAnsi="Calibri" w:cs="Verdana"/>
          <w:b/>
          <w:bCs/>
          <w:lang w:eastAsia="pl-PL"/>
        </w:rPr>
        <w:t xml:space="preserve">) 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i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9F5BDA" w:rsidRPr="00F072E4" w:rsidTr="00426CAD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Nazwa oferenta(-</w:t>
            </w:r>
            <w:proofErr w:type="spellStart"/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tów</w:t>
            </w:r>
            <w:proofErr w:type="spellEnd"/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9F5BDA" w:rsidRPr="00F072E4" w:rsidTr="00426CA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Dane osoby upoważnionej do składania wyjaśnień dotyczących oferty</w:t>
            </w:r>
            <w:r w:rsidRPr="00F072E4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III. Opis zadania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985"/>
      </w:tblGrid>
      <w:tr w:rsidR="009F5BDA" w:rsidRPr="00F072E4" w:rsidTr="00426CA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6521" w:type="dxa"/>
            <w:gridSpan w:val="8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rPr>
          <w:trHeight w:val="316"/>
        </w:trPr>
        <w:tc>
          <w:tcPr>
            <w:tcW w:w="10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3. Syntetyczny opis zadania </w:t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F5BDA" w:rsidRPr="00F072E4" w:rsidTr="00426CAD">
        <w:tblPrEx>
          <w:shd w:val="clear" w:color="auto" w:fill="auto"/>
        </w:tblPrEx>
        <w:trPr>
          <w:trHeight w:val="681"/>
        </w:trPr>
        <w:tc>
          <w:tcPr>
            <w:tcW w:w="10887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rPr>
          <w:trHeight w:val="121"/>
        </w:trPr>
        <w:tc>
          <w:tcPr>
            <w:tcW w:w="10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4. Plan i harmonogram działań na rok ………………. </w:t>
            </w:r>
          </w:p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F072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F072E4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F072E4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2"/>
            </w:r>
            <w:r w:rsidRPr="00F072E4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10887" w:type="dxa"/>
            <w:gridSpan w:val="12"/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ind w:left="317" w:hanging="28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  <w:p w:rsidR="009F5BDA" w:rsidRPr="00F072E4" w:rsidRDefault="009F5BDA" w:rsidP="00426CAD">
            <w:pPr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(należy opisać:</w:t>
            </w:r>
          </w:p>
          <w:p w:rsidR="009F5BDA" w:rsidRPr="00F072E4" w:rsidRDefault="009F5BDA" w:rsidP="009F5BDA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co będzie bezpośrednim efektem (materialne „produkty” lub „usługi” zrealizowane na rzecz uczestników zadania) realizacji oferty?</w:t>
            </w:r>
          </w:p>
          <w:p w:rsidR="009F5BDA" w:rsidRPr="00F072E4" w:rsidRDefault="009F5BDA" w:rsidP="009F5BDA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jaka zmiana społeczna zostanie osiągnięta poprzez realizację zadania?</w:t>
            </w:r>
          </w:p>
          <w:p w:rsidR="009F5BDA" w:rsidRPr="00F072E4" w:rsidRDefault="009F5BDA" w:rsidP="009F5BDA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iCs/>
                <w:color w:val="000000"/>
                <w:sz w:val="20"/>
                <w:szCs w:val="24"/>
                <w:lang w:eastAsia="pl-PL"/>
              </w:rPr>
              <w:t xml:space="preserve">czy przewidywane jest wykorzystanie rezultatów osiągniętych w trakcie realizacji oferty w dalszych działaniach </w:t>
            </w:r>
            <w:r w:rsidRPr="00F072E4">
              <w:rPr>
                <w:rFonts w:ascii="Calibri" w:eastAsia="Times New Roman" w:hAnsi="Calibri" w:cs="Calibri"/>
                <w:iCs/>
                <w:color w:val="000000"/>
                <w:sz w:val="20"/>
                <w:szCs w:val="24"/>
                <w:lang w:eastAsia="pl-PL"/>
              </w:rPr>
              <w:lastRenderedPageBreak/>
              <w:t>organizacji? – trwałość rezultatów zadania)</w:t>
            </w: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10887" w:type="dxa"/>
            <w:gridSpan w:val="12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rPr>
          <w:trHeight w:val="373"/>
        </w:trPr>
        <w:tc>
          <w:tcPr>
            <w:tcW w:w="10887" w:type="dxa"/>
            <w:gridSpan w:val="12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vertAlign w:val="superscript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 Dodatkowe informacje dotyczące rezultatów realizacji zadania publicznego</w:t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274" w:type="dxa"/>
            <w:gridSpan w:val="5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74" w:type="dxa"/>
            <w:gridSpan w:val="5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74" w:type="dxa"/>
            <w:gridSpan w:val="5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IV.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Charakterystyka oferenta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9F5BDA" w:rsidRPr="00F072E4" w:rsidTr="00426C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1. Informacja o </w:t>
            </w: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9F5BDA" w:rsidRPr="00F072E4" w:rsidTr="00426CAD">
        <w:trPr>
          <w:trHeight w:val="104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F5BDA" w:rsidRPr="00F072E4" w:rsidTr="00426CA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F072E4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9F5BDA" w:rsidRPr="00F072E4" w:rsidTr="00426CAD">
        <w:trPr>
          <w:trHeight w:val="112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V.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Kalkulacja przewidywanych kosztów realizacji zadania publicznego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1"/>
        <w:tblW w:w="5777" w:type="pct"/>
        <w:tblInd w:w="-714" w:type="dxa"/>
        <w:tblLayout w:type="fixed"/>
        <w:tblLook w:val="04A0" w:firstRow="1" w:lastRow="0" w:firstColumn="1" w:lastColumn="0" w:noHBand="0" w:noVBand="1"/>
        <w:tblCaption w:val="zestawienie kosztów"/>
        <w:tblDescription w:val="zestawienie kosztów"/>
      </w:tblPr>
      <w:tblGrid>
        <w:gridCol w:w="572"/>
        <w:gridCol w:w="466"/>
        <w:gridCol w:w="1352"/>
        <w:gridCol w:w="1273"/>
        <w:gridCol w:w="1344"/>
        <w:gridCol w:w="1146"/>
        <w:gridCol w:w="290"/>
        <w:gridCol w:w="1140"/>
        <w:gridCol w:w="1002"/>
        <w:gridCol w:w="1144"/>
        <w:gridCol w:w="1002"/>
      </w:tblGrid>
      <w:tr w:rsidR="009F5BDA" w:rsidRPr="00F072E4" w:rsidTr="00426CAD">
        <w:trPr>
          <w:tblHeader/>
        </w:trPr>
        <w:tc>
          <w:tcPr>
            <w:tcW w:w="5000" w:type="pct"/>
            <w:gridSpan w:val="11"/>
            <w:shd w:val="clear" w:color="auto" w:fill="DDD9C3"/>
            <w:vAlign w:val="center"/>
          </w:tcPr>
          <w:p w:rsidR="009F5BDA" w:rsidRPr="00F072E4" w:rsidRDefault="009F5BDA" w:rsidP="00426CAD">
            <w:pPr>
              <w:ind w:right="567"/>
              <w:rPr>
                <w:rFonts w:ascii="Calibri" w:hAnsi="Calibri" w:cs="Calibri"/>
                <w:b/>
              </w:rPr>
            </w:pPr>
            <w:r w:rsidRPr="00F072E4">
              <w:rPr>
                <w:rFonts w:ascii="Calibri" w:hAnsi="Calibri" w:cs="Calibri"/>
                <w:b/>
              </w:rPr>
              <w:t>V.A Zestawienie kosztów realizacji zadania</w:t>
            </w:r>
          </w:p>
          <w:p w:rsidR="009F5BDA" w:rsidRPr="00F072E4" w:rsidRDefault="009F5BDA" w:rsidP="00426CAD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 w:cs="Calibri"/>
                <w:color w:val="000000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F072E4">
              <w:rPr>
                <w:rFonts w:ascii="Calibri" w:hAnsi="Calibri" w:cs="Calibri"/>
                <w:color w:val="000000"/>
                <w:szCs w:val="24"/>
              </w:rPr>
              <w:br/>
              <w:t>w sekcji V-B)</w:t>
            </w:r>
          </w:p>
        </w:tc>
      </w:tr>
      <w:tr w:rsidR="009F5BDA" w:rsidRPr="00F072E4" w:rsidTr="00426CAD">
        <w:tc>
          <w:tcPr>
            <w:tcW w:w="484" w:type="pct"/>
            <w:gridSpan w:val="2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33" w:type="pct"/>
            <w:gridSpan w:val="5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9F5BDA" w:rsidRPr="00F072E4" w:rsidTr="00426CAD">
        <w:tc>
          <w:tcPr>
            <w:tcW w:w="484" w:type="pct"/>
            <w:gridSpan w:val="2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3</w:t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footnoteReference w:id="4"/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9F5BDA" w:rsidRPr="00F072E4" w:rsidTr="00426CAD">
        <w:tc>
          <w:tcPr>
            <w:tcW w:w="484" w:type="pct"/>
            <w:gridSpan w:val="2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lastRenderedPageBreak/>
              <w:t>I.2.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2867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2867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2867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5000" w:type="pct"/>
            <w:gridSpan w:val="11"/>
            <w:shd w:val="clear" w:color="auto" w:fill="DDD9C3"/>
          </w:tcPr>
          <w:p w:rsidR="009F5BDA" w:rsidRPr="00F072E4" w:rsidRDefault="009F5BDA" w:rsidP="00426CAD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 w:cs="Calibri"/>
                <w:b/>
              </w:rPr>
              <w:t>V.B Źródła finansowania kosztów realizacji zadania</w:t>
            </w: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998" w:type="pct"/>
            <w:gridSpan w:val="2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1000" w:type="pct"/>
            <w:gridSpan w:val="2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F072E4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5"/>
            </w:r>
            <w:r w:rsidRPr="00F072E4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1"/>
        <w:tblW w:w="10887" w:type="dxa"/>
        <w:tblInd w:w="-714" w:type="dxa"/>
        <w:tblLook w:val="04A0" w:firstRow="1" w:lastRow="0" w:firstColumn="1" w:lastColumn="0" w:noHBand="0" w:noVBand="1"/>
        <w:tblCaption w:val="podział kosztów"/>
      </w:tblPr>
      <w:tblGrid>
        <w:gridCol w:w="567"/>
        <w:gridCol w:w="4399"/>
        <w:gridCol w:w="1668"/>
        <w:gridCol w:w="1418"/>
        <w:gridCol w:w="1275"/>
        <w:gridCol w:w="1560"/>
      </w:tblGrid>
      <w:tr w:rsidR="009F5BDA" w:rsidRPr="00F072E4" w:rsidTr="00426CAD">
        <w:trPr>
          <w:tblHeader/>
        </w:trPr>
        <w:tc>
          <w:tcPr>
            <w:tcW w:w="10887" w:type="dxa"/>
            <w:gridSpan w:val="6"/>
            <w:shd w:val="clear" w:color="auto" w:fill="DDD9C3"/>
          </w:tcPr>
          <w:p w:rsidR="009F5BDA" w:rsidRPr="00F072E4" w:rsidRDefault="009F5BDA" w:rsidP="00426CAD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 w:cs="Calibri"/>
                <w:b/>
              </w:rPr>
              <w:t>V.C Podział kosztów realizacji zadania pomiędzy oferentów</w:t>
            </w:r>
            <w:r w:rsidRPr="00F072E4">
              <w:rPr>
                <w:rFonts w:ascii="Calibri" w:hAnsi="Calibri" w:cs="Calibri"/>
                <w:b/>
                <w:vertAlign w:val="superscript"/>
              </w:rPr>
              <w:footnoteReference w:id="6"/>
            </w:r>
            <w:r w:rsidRPr="00F072E4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9F5BDA" w:rsidRPr="00F072E4" w:rsidTr="00426CAD">
        <w:tc>
          <w:tcPr>
            <w:tcW w:w="567" w:type="dxa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9F5BDA" w:rsidRPr="00F072E4" w:rsidTr="00426CAD">
        <w:tc>
          <w:tcPr>
            <w:tcW w:w="4966" w:type="dxa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8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1</w:t>
            </w:r>
          </w:p>
        </w:tc>
        <w:tc>
          <w:tcPr>
            <w:tcW w:w="1275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2</w:t>
            </w:r>
          </w:p>
        </w:tc>
        <w:tc>
          <w:tcPr>
            <w:tcW w:w="1560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3</w:t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footnoteReference w:id="7"/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9F5BDA" w:rsidRPr="00F072E4" w:rsidTr="00426CAD">
        <w:tc>
          <w:tcPr>
            <w:tcW w:w="567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567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rPr>
          <w:trHeight w:val="199"/>
        </w:trPr>
        <w:tc>
          <w:tcPr>
            <w:tcW w:w="567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567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4966" w:type="dxa"/>
            <w:gridSpan w:val="2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VI.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Inne informacje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591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F5BDA" w:rsidRPr="00F072E4" w:rsidTr="00426C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9F5B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Deklaracja o zamiarze odpłatnego lub nieodpłatnego wykonania zadania publicznego.</w:t>
            </w:r>
          </w:p>
          <w:p w:rsidR="009F5BDA" w:rsidRPr="00F072E4" w:rsidRDefault="009F5BDA" w:rsidP="009F5B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9F5BDA" w:rsidRPr="00F072E4" w:rsidRDefault="009F5BDA" w:rsidP="009F5B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Inne działania, </w:t>
            </w: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9F5BDA" w:rsidRPr="00F072E4" w:rsidTr="00426CAD">
        <w:trPr>
          <w:trHeight w:val="8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VII.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Oświadczenia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Oświadczam(-my), że: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1)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 xml:space="preserve">proponowane zadanie publiczne będzie realizowane wyłącznie w zakresie działalności pożytku publicznego 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br/>
        <w:t>oferenta(-</w:t>
      </w:r>
      <w:proofErr w:type="spellStart"/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tów</w:t>
      </w:r>
      <w:proofErr w:type="spellEnd"/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);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 xml:space="preserve">2)   pobieranie świadczeń pieniężnych będzie się odbywać wyłącznie w ramach prowadzonej odpłatnej działalności pożytku publicznego; 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3)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oferent* / oferenci* składający niniejszą ofertę nie zalega(-ją)* / zalega(-ją)* z opłacaniem należności z tytułu zobowiązań podatkowych;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4)  oferent* / oferenci* składający niniejszą ofertę nie zalega(-ją)* / zalega(-ją)* z opłacaniem należności z tytułu składek na ubezpieczenia społeczne;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5)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dane zawarte w części II niniejszej oferty są zgodne z Krajowym Rejestrem Sądowym* / właściwą ewidencją*;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6)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wszystkie informacje podane w ofercie oraz załącznikach są zgodne z aktualnym stanem prawnym i faktycznym;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7)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osobowych;</w:t>
      </w:r>
    </w:p>
    <w:p w:rsidR="009F5BDA" w:rsidRPr="00452A4D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color w:val="FF0000"/>
          <w:sz w:val="18"/>
          <w:szCs w:val="18"/>
          <w:lang w:eastAsia="pl-PL"/>
        </w:rPr>
      </w:pPr>
      <w:r w:rsidRPr="009F7D24">
        <w:rPr>
          <w:rFonts w:ascii="Calibri" w:eastAsia="Times New Roman" w:hAnsi="Calibri" w:cs="Verdana"/>
          <w:color w:val="FF0000"/>
          <w:sz w:val="18"/>
          <w:szCs w:val="18"/>
          <w:lang w:eastAsia="pl-PL"/>
        </w:rPr>
        <w:t>8</w:t>
      </w:r>
      <w:r w:rsidRPr="00452A4D">
        <w:rPr>
          <w:rFonts w:ascii="Calibri" w:eastAsia="Times New Roman" w:hAnsi="Calibri" w:cs="Verdana"/>
          <w:color w:val="FF0000"/>
          <w:sz w:val="18"/>
          <w:szCs w:val="18"/>
          <w:lang w:eastAsia="pl-PL"/>
        </w:rPr>
        <w:t>.</w:t>
      </w:r>
      <w:r w:rsidRPr="00452A4D">
        <w:rPr>
          <w:rFonts w:ascii="Calibri" w:eastAsia="Times New Roman" w:hAnsi="Calibri" w:cs="Verdana"/>
          <w:color w:val="FF0000"/>
          <w:sz w:val="18"/>
          <w:szCs w:val="18"/>
          <w:lang w:eastAsia="pl-PL"/>
        </w:rPr>
        <w:tab/>
        <w:t xml:space="preserve">w ramach realizacji zadania publicznego spełnione zostaną opisane w załączniku wymagania służące zapewnieniu dostępności osobom ze szczególnymi potrzebami </w:t>
      </w:r>
    </w:p>
    <w:p w:rsidR="009F5BDA" w:rsidRPr="00452A4D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color w:val="FF0000"/>
          <w:sz w:val="18"/>
          <w:szCs w:val="18"/>
          <w:lang w:eastAsia="pl-PL"/>
        </w:rPr>
      </w:pPr>
      <w:r w:rsidRPr="00452A4D">
        <w:rPr>
          <w:rFonts w:ascii="Calibri" w:eastAsia="Times New Roman" w:hAnsi="Calibri" w:cs="Verdana"/>
          <w:color w:val="FF0000"/>
          <w:sz w:val="18"/>
          <w:szCs w:val="18"/>
          <w:lang w:eastAsia="pl-PL"/>
        </w:rPr>
        <w:t>9.</w:t>
      </w:r>
      <w:r w:rsidRPr="00452A4D">
        <w:rPr>
          <w:rFonts w:ascii="Calibri" w:eastAsia="Times New Roman" w:hAnsi="Calibri" w:cs="Verdana"/>
          <w:color w:val="FF0000"/>
          <w:sz w:val="18"/>
          <w:szCs w:val="18"/>
          <w:lang w:eastAsia="pl-PL"/>
        </w:rPr>
        <w:tab/>
        <w:t>………….posiada konto w banku ………….. o numerze……….. .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F5BDA" w:rsidRPr="00F072E4" w:rsidRDefault="009F5BDA" w:rsidP="009F5BD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                                                        Data ........................................................</w:t>
      </w:r>
    </w:p>
    <w:p w:rsidR="009F5BDA" w:rsidRPr="00F072E4" w:rsidRDefault="009F5BDA" w:rsidP="009F5BD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9F5BDA" w:rsidRPr="00F072E4" w:rsidRDefault="009F5BDA" w:rsidP="009F5BD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F072E4">
        <w:rPr>
          <w:rFonts w:ascii="Calibri" w:eastAsia="Times New Roman" w:hAnsi="Calibri" w:cs="Verdana"/>
          <w:sz w:val="16"/>
          <w:szCs w:val="16"/>
          <w:lang w:eastAsia="pl-PL"/>
        </w:rPr>
        <w:t xml:space="preserve">(podpis osoby upoważnionej lub podpisy osób 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F072E4">
        <w:rPr>
          <w:rFonts w:ascii="Calibri" w:eastAsia="Times New Roman" w:hAnsi="Calibri" w:cs="Verdana"/>
          <w:sz w:val="16"/>
          <w:szCs w:val="16"/>
          <w:lang w:eastAsia="pl-PL"/>
        </w:rPr>
        <w:t>upoważnionych do składania oświadczeń woli w imieniu oferentów)</w:t>
      </w: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5F6680" w:rsidRDefault="005F6680"/>
    <w:sectPr w:rsidR="005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75" w:rsidRDefault="00F72875" w:rsidP="009F5BDA">
      <w:pPr>
        <w:spacing w:after="0" w:line="240" w:lineRule="auto"/>
      </w:pPr>
      <w:r>
        <w:separator/>
      </w:r>
    </w:p>
  </w:endnote>
  <w:endnote w:type="continuationSeparator" w:id="0">
    <w:p w:rsidR="00F72875" w:rsidRDefault="00F72875" w:rsidP="009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75" w:rsidRDefault="00F72875" w:rsidP="009F5BDA">
      <w:pPr>
        <w:spacing w:after="0" w:line="240" w:lineRule="auto"/>
      </w:pPr>
      <w:r>
        <w:separator/>
      </w:r>
    </w:p>
  </w:footnote>
  <w:footnote w:type="continuationSeparator" w:id="0">
    <w:p w:rsidR="00F72875" w:rsidRDefault="00F72875" w:rsidP="009F5BDA">
      <w:pPr>
        <w:spacing w:after="0" w:line="240" w:lineRule="auto"/>
      </w:pPr>
      <w:r>
        <w:continuationSeparator/>
      </w:r>
    </w:p>
  </w:footnote>
  <w:footnote w:id="1">
    <w:p w:rsidR="009F5BDA" w:rsidRPr="003A2508" w:rsidRDefault="009F5BDA" w:rsidP="009F5BD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F5BDA" w:rsidRPr="003A2508" w:rsidRDefault="009F5BDA" w:rsidP="009F5BD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9F5BDA" w:rsidRPr="00C57111" w:rsidRDefault="009F5BDA" w:rsidP="009F5BD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 w:rsidRPr="004C2968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9F5BDA" w:rsidRPr="00F072E4" w:rsidRDefault="009F5BDA" w:rsidP="009F5BDA">
      <w:pPr>
        <w:pStyle w:val="Tekstprzypisudolnego"/>
        <w:rPr>
          <w:rFonts w:cs="Calibri"/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9F5BDA" w:rsidRPr="00F072E4" w:rsidRDefault="009F5BDA" w:rsidP="009F5BDA">
      <w:pPr>
        <w:pStyle w:val="Tekstprzypisudolnego"/>
        <w:rPr>
          <w:rFonts w:cs="Calibri"/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Suma pól 3.1. i 3.2.</w:t>
      </w:r>
    </w:p>
  </w:footnote>
  <w:footnote w:id="6">
    <w:p w:rsidR="009F5BDA" w:rsidRDefault="009F5BDA" w:rsidP="009F5BDA">
      <w:pPr>
        <w:widowControl w:val="0"/>
        <w:autoSpaceDE w:val="0"/>
        <w:autoSpaceDN w:val="0"/>
        <w:adjustRightInd w:val="0"/>
        <w:jc w:val="both"/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9F5BDA" w:rsidRPr="00F072E4" w:rsidRDefault="009F5BDA" w:rsidP="009F5BDA">
      <w:pPr>
        <w:pStyle w:val="Tekstprzypisudolnego"/>
        <w:rPr>
          <w:rFonts w:cs="Calibri"/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DA"/>
    <w:rsid w:val="002678A1"/>
    <w:rsid w:val="003306A3"/>
    <w:rsid w:val="00452A4D"/>
    <w:rsid w:val="005F6680"/>
    <w:rsid w:val="006604A6"/>
    <w:rsid w:val="00884D1C"/>
    <w:rsid w:val="009F5BDA"/>
    <w:rsid w:val="009F7D24"/>
    <w:rsid w:val="00D452E6"/>
    <w:rsid w:val="00F72875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B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BDA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F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B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BDA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F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6</cp:revision>
  <dcterms:created xsi:type="dcterms:W3CDTF">2022-03-07T10:55:00Z</dcterms:created>
  <dcterms:modified xsi:type="dcterms:W3CDTF">2022-03-08T11:23:00Z</dcterms:modified>
</cp:coreProperties>
</file>