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911CE3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</w:tcPr>
          <w:p w14:paraId="1909D58A" w14:textId="36710419" w:rsidR="007039FE" w:rsidRPr="008A61A8" w:rsidRDefault="008A61A8" w:rsidP="00147982">
            <w:pPr>
              <w:spacing w:after="0" w:line="240" w:lineRule="auto"/>
              <w:rPr>
                <w:bCs/>
              </w:rPr>
            </w:pPr>
            <w:r w:rsidRPr="008A61A8">
              <w:rPr>
                <w:rFonts w:cs="Calibri"/>
                <w:bCs/>
                <w:sz w:val="24"/>
                <w:szCs w:val="24"/>
              </w:rPr>
              <w:t>COVID-19 – sytuacja trudna bez precedensu – jak wspierać dzieci i młodzież po okresie izolacji społeczno-rówieśniczej?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736CE1E4" w14:textId="1861A72D" w:rsidR="009F2474" w:rsidRDefault="008A61A8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05</w:t>
            </w:r>
            <w:r w:rsidR="00563E8F">
              <w:t>.</w:t>
            </w:r>
            <w:r w:rsidR="00780B15">
              <w:t>0</w:t>
            </w:r>
            <w:r>
              <w:t>5</w:t>
            </w:r>
            <w:r w:rsidR="00563E8F">
              <w:t>.202</w:t>
            </w:r>
            <w:r w:rsidR="00780B15">
              <w:t>2</w:t>
            </w:r>
          </w:p>
          <w:p w14:paraId="4A3BFF7D" w14:textId="7FC4100A" w:rsidR="0033585D" w:rsidRDefault="008A61A8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10</w:t>
            </w:r>
            <w:r w:rsidR="0033585D">
              <w:t>.0</w:t>
            </w:r>
            <w:r>
              <w:t>5</w:t>
            </w:r>
            <w:r w:rsidR="0033585D">
              <w:t>.2022</w:t>
            </w:r>
          </w:p>
          <w:p w14:paraId="3E1BC9EE" w14:textId="698D4C37" w:rsidR="00147982" w:rsidRPr="009F2474" w:rsidRDefault="008A61A8" w:rsidP="005F291D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12</w:t>
            </w:r>
            <w:r w:rsidR="0033585D">
              <w:t>.0</w:t>
            </w:r>
            <w:r>
              <w:t>5</w:t>
            </w:r>
            <w:r w:rsidR="0033585D"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6D339BD7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6843E0">
      <w:pPr>
        <w:pStyle w:val="Akapitzlist"/>
        <w:numPr>
          <w:ilvl w:val="0"/>
          <w:numId w:val="2"/>
        </w:numPr>
        <w:rPr>
          <w:b/>
          <w:bCs/>
          <w:color w:val="C00000"/>
        </w:rPr>
      </w:pPr>
      <w:r>
        <w:rPr>
          <w:b/>
          <w:bCs/>
        </w:rPr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6843E0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0200B9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OPINIA INSTYTUCJI KIERUJĄCEJ KANDYDATA NA SZKOLENIE / SUPERWIZJĘ DOTYCZĄCĄ POTRZEBY UCZESTNICTWA W SZKOLENIU / SUPERWIZJI (wypełnia Dyrektor instytucji kierującej Kandydata na szkolenie / superwizję.)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110DF7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>uchylającego rozporządzenie Rady (WE) nr 1083/2006 (Dz. Urz. UE L 347 z 20.12.2013, str. 320, z późn.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 (Dz. Urz. UE L 347 z 20.12.2013, str. 470, z późn.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11 lipca 2014 r. o zasadach realizacji programów w zakresie polityki spójności finansowanych w perspektywie finansowej 2014–2020 (Dz. U. z 2017 r. poz. 1460, z późn.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>ustawy z dnia 13 października 1998 r. o systemie ubezpieczeń społecznych (Dz. U. z  2017 r. poz. 1778, z późn.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r w:rsidRPr="00DD64C3">
        <w:rPr>
          <w:rFonts w:cstheme="minorHAnsi"/>
          <w:lang w:eastAsia="ar-SA"/>
        </w:rPr>
        <w:t>superwizje</w:t>
      </w:r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981985">
    <w:abstractNumId w:val="10"/>
  </w:num>
  <w:num w:numId="2" w16cid:durableId="1824422606">
    <w:abstractNumId w:val="20"/>
  </w:num>
  <w:num w:numId="3" w16cid:durableId="1063790394">
    <w:abstractNumId w:val="12"/>
  </w:num>
  <w:num w:numId="4" w16cid:durableId="1239637061">
    <w:abstractNumId w:val="11"/>
  </w:num>
  <w:num w:numId="5" w16cid:durableId="626474153">
    <w:abstractNumId w:val="23"/>
  </w:num>
  <w:num w:numId="6" w16cid:durableId="956982671">
    <w:abstractNumId w:val="6"/>
  </w:num>
  <w:num w:numId="7" w16cid:durableId="2038385111">
    <w:abstractNumId w:val="22"/>
  </w:num>
  <w:num w:numId="8" w16cid:durableId="890577885">
    <w:abstractNumId w:val="9"/>
  </w:num>
  <w:num w:numId="9" w16cid:durableId="1151017703">
    <w:abstractNumId w:val="19"/>
  </w:num>
  <w:num w:numId="10" w16cid:durableId="508760979">
    <w:abstractNumId w:val="8"/>
  </w:num>
  <w:num w:numId="11" w16cid:durableId="763114727">
    <w:abstractNumId w:val="21"/>
  </w:num>
  <w:num w:numId="12" w16cid:durableId="906962361">
    <w:abstractNumId w:val="15"/>
  </w:num>
  <w:num w:numId="13" w16cid:durableId="87971987">
    <w:abstractNumId w:val="17"/>
  </w:num>
  <w:num w:numId="14" w16cid:durableId="394084646">
    <w:abstractNumId w:val="7"/>
  </w:num>
  <w:num w:numId="15" w16cid:durableId="1106802913">
    <w:abstractNumId w:val="5"/>
  </w:num>
  <w:num w:numId="16" w16cid:durableId="394009099">
    <w:abstractNumId w:val="16"/>
  </w:num>
  <w:num w:numId="17" w16cid:durableId="713623597">
    <w:abstractNumId w:val="18"/>
  </w:num>
  <w:num w:numId="18" w16cid:durableId="337003252">
    <w:abstractNumId w:val="14"/>
  </w:num>
  <w:num w:numId="19" w16cid:durableId="1179658003">
    <w:abstractNumId w:val="0"/>
  </w:num>
  <w:num w:numId="20" w16cid:durableId="880631273">
    <w:abstractNumId w:val="1"/>
  </w:num>
  <w:num w:numId="21" w16cid:durableId="1127160406">
    <w:abstractNumId w:val="2"/>
  </w:num>
  <w:num w:numId="22" w16cid:durableId="2008826464">
    <w:abstractNumId w:val="3"/>
  </w:num>
  <w:num w:numId="23" w16cid:durableId="470829920">
    <w:abstractNumId w:val="4"/>
  </w:num>
  <w:num w:numId="24" w16cid:durableId="2080445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D04C7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5F291D"/>
    <w:rsid w:val="00616751"/>
    <w:rsid w:val="00657A5F"/>
    <w:rsid w:val="006843E0"/>
    <w:rsid w:val="007039FE"/>
    <w:rsid w:val="007333D5"/>
    <w:rsid w:val="007347A1"/>
    <w:rsid w:val="00753D42"/>
    <w:rsid w:val="0077560B"/>
    <w:rsid w:val="00780B15"/>
    <w:rsid w:val="007A5509"/>
    <w:rsid w:val="0084304D"/>
    <w:rsid w:val="008A0D70"/>
    <w:rsid w:val="008A61A8"/>
    <w:rsid w:val="008C67C7"/>
    <w:rsid w:val="00911CE3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D116B"/>
    <w:rsid w:val="00EE2650"/>
    <w:rsid w:val="00F45BF8"/>
    <w:rsid w:val="00F92ADF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2657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9</cp:revision>
  <dcterms:created xsi:type="dcterms:W3CDTF">2022-03-15T13:00:00Z</dcterms:created>
  <dcterms:modified xsi:type="dcterms:W3CDTF">2022-04-08T09:23:00Z</dcterms:modified>
</cp:coreProperties>
</file>